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11D" w:rsidRPr="00710965" w:rsidRDefault="00362D98" w:rsidP="00F2127B">
      <w:pPr>
        <w:jc w:val="center"/>
        <w:rPr>
          <w:rFonts w:ascii="Times New Roman" w:hAnsi="Times New Roman"/>
          <w:b/>
          <w:sz w:val="32"/>
          <w:szCs w:val="32"/>
          <w:u w:val="single"/>
        </w:rPr>
      </w:pPr>
      <w:r w:rsidRPr="00710965">
        <w:rPr>
          <w:rFonts w:ascii="Times New Roman" w:hAnsi="Times New Roman"/>
          <w:b/>
          <w:sz w:val="32"/>
          <w:szCs w:val="32"/>
          <w:u w:val="single"/>
        </w:rPr>
        <w:t>P</w:t>
      </w:r>
      <w:r w:rsidR="00E8311D" w:rsidRPr="00710965">
        <w:rPr>
          <w:rFonts w:ascii="Times New Roman" w:hAnsi="Times New Roman"/>
          <w:b/>
          <w:sz w:val="32"/>
          <w:szCs w:val="32"/>
          <w:u w:val="single"/>
        </w:rPr>
        <w:t>ark Rules and Regulations</w:t>
      </w:r>
    </w:p>
    <w:p w:rsidR="00E8311D" w:rsidRPr="00EA4DCB" w:rsidRDefault="00767E27" w:rsidP="00F2127B">
      <w:pPr>
        <w:jc w:val="center"/>
        <w:rPr>
          <w:rFonts w:ascii="Times New Roman" w:hAnsi="Times New Roman"/>
          <w:b/>
          <w:sz w:val="16"/>
          <w:szCs w:val="16"/>
          <w:u w:val="single"/>
        </w:rPr>
      </w:pPr>
      <w:r>
        <w:rPr>
          <w:rFonts w:ascii="Times New Roman" w:hAnsi="Times New Roman"/>
          <w:b/>
          <w:noProof/>
          <w:sz w:val="32"/>
          <w:szCs w:val="32"/>
          <w:u w:val="single"/>
          <w:lang w:eastAsia="zh-TW"/>
        </w:rPr>
        <w:pict>
          <v:shapetype id="_x0000_t202" coordsize="21600,21600" o:spt="202" path="m,l,21600r21600,l21600,xe">
            <v:stroke joinstyle="miter"/>
            <v:path gradientshapeok="t" o:connecttype="rect"/>
          </v:shapetype>
          <v:shape id="_x0000_s1026" type="#_x0000_t202" style="position:absolute;left:0;text-align:left;margin-left:-1.5pt;margin-top:25.1pt;width:535.9pt;height:661.5pt;z-index:1;mso-width-relative:margin;mso-height-relative:margin" stroked="f">
            <v:textbox>
              <w:txbxContent>
                <w:p w:rsidR="0071701D" w:rsidRPr="0071701D" w:rsidRDefault="0071701D" w:rsidP="0071701D">
                  <w:pPr>
                    <w:pStyle w:val="ListParagraph"/>
                    <w:numPr>
                      <w:ilvl w:val="0"/>
                      <w:numId w:val="2"/>
                    </w:numPr>
                    <w:spacing w:after="240" w:line="240" w:lineRule="auto"/>
                    <w:jc w:val="center"/>
                    <w:rPr>
                      <w:rFonts w:ascii="Times New Roman" w:hAnsi="Times New Roman"/>
                      <w:b/>
                      <w:sz w:val="28"/>
                      <w:szCs w:val="28"/>
                    </w:rPr>
                  </w:pPr>
                  <w:r w:rsidRPr="0071701D">
                    <w:rPr>
                      <w:rFonts w:ascii="Times New Roman" w:hAnsi="Times New Roman"/>
                      <w:b/>
                      <w:color w:val="000000"/>
                      <w:sz w:val="28"/>
                      <w:szCs w:val="28"/>
                      <w:shd w:val="clear" w:color="auto" w:fill="FFFFFF"/>
                    </w:rPr>
                    <w:t>PARK STAFF RESERVES THE RIGHT TO ASK ANYONE TO LEAVE THE PARK AT ANY</w:t>
                  </w:r>
                  <w:r>
                    <w:rPr>
                      <w:rFonts w:ascii="Times New Roman" w:hAnsi="Times New Roman"/>
                      <w:b/>
                      <w:color w:val="000000"/>
                      <w:sz w:val="28"/>
                      <w:szCs w:val="28"/>
                      <w:shd w:val="clear" w:color="auto" w:fill="FFFFFF"/>
                    </w:rPr>
                    <w:t xml:space="preserve"> </w:t>
                  </w:r>
                  <w:r w:rsidRPr="0071701D">
                    <w:rPr>
                      <w:rFonts w:ascii="Times New Roman" w:hAnsi="Times New Roman"/>
                      <w:b/>
                      <w:color w:val="000000"/>
                      <w:sz w:val="28"/>
                      <w:szCs w:val="28"/>
                      <w:shd w:val="clear" w:color="auto" w:fill="FFFFFF"/>
                    </w:rPr>
                    <w:t>TIME FOR ANY REASON. NO REFUND WILL BE GIVEN.</w:t>
                  </w:r>
                </w:p>
                <w:p w:rsidR="0071701D" w:rsidRDefault="0071701D" w:rsidP="0071701D">
                  <w:pPr>
                    <w:pStyle w:val="ListParagraph"/>
                    <w:spacing w:after="240" w:line="240" w:lineRule="auto"/>
                    <w:rPr>
                      <w:rFonts w:ascii="Times New Roman" w:hAnsi="Times New Roman"/>
                      <w:sz w:val="23"/>
                      <w:szCs w:val="23"/>
                    </w:rPr>
                  </w:pPr>
                </w:p>
                <w:p w:rsidR="0071701D" w:rsidRPr="006D02DA" w:rsidRDefault="0071701D" w:rsidP="0071701D">
                  <w:pPr>
                    <w:pStyle w:val="ListParagraph"/>
                    <w:spacing w:after="240" w:line="240" w:lineRule="auto"/>
                    <w:rPr>
                      <w:rFonts w:ascii="Times New Roman" w:hAnsi="Times New Roman"/>
                      <w:sz w:val="23"/>
                      <w:szCs w:val="23"/>
                    </w:rPr>
                  </w:pPr>
                  <w:bookmarkStart w:id="0" w:name="_GoBack"/>
                  <w:bookmarkEnd w:id="0"/>
                </w:p>
                <w:p w:rsidR="0071701D" w:rsidRPr="0071701D" w:rsidRDefault="0071701D" w:rsidP="0071701D">
                  <w:pPr>
                    <w:pStyle w:val="ListParagraph"/>
                    <w:numPr>
                      <w:ilvl w:val="0"/>
                      <w:numId w:val="2"/>
                    </w:numPr>
                    <w:spacing w:after="240" w:line="240" w:lineRule="auto"/>
                    <w:rPr>
                      <w:rFonts w:ascii="Times New Roman" w:hAnsi="Times New Roman"/>
                      <w:sz w:val="24"/>
                      <w:szCs w:val="24"/>
                    </w:rPr>
                  </w:pPr>
                  <w:r w:rsidRPr="0071701D">
                    <w:rPr>
                      <w:rFonts w:ascii="Times New Roman" w:hAnsi="Times New Roman"/>
                      <w:bCs/>
                      <w:sz w:val="24"/>
                      <w:szCs w:val="24"/>
                    </w:rPr>
                    <w:t>Pets:</w:t>
                  </w:r>
                  <w:r w:rsidRPr="0071701D">
                    <w:rPr>
                      <w:rFonts w:ascii="Times New Roman" w:hAnsi="Times New Roman"/>
                      <w:sz w:val="24"/>
                      <w:szCs w:val="24"/>
                    </w:rPr>
                    <w:t xml:space="preserve"> Pets are welcome at Carroll County Parks if leashed (no longer than six feet) and accompanied by the owner at all times. No dog runners allowed. No tying pets to trees. Owners should clean up after pets.</w:t>
                  </w:r>
                </w:p>
                <w:p w:rsidR="00710965" w:rsidRPr="0071701D" w:rsidRDefault="00710965" w:rsidP="0071701D">
                  <w:pPr>
                    <w:pStyle w:val="ListParagraph"/>
                    <w:spacing w:after="240" w:line="240" w:lineRule="auto"/>
                    <w:rPr>
                      <w:rFonts w:ascii="Times New Roman" w:hAnsi="Times New Roman"/>
                      <w:sz w:val="24"/>
                      <w:szCs w:val="24"/>
                    </w:rPr>
                  </w:pPr>
                </w:p>
                <w:p w:rsidR="0071701D" w:rsidRPr="0071701D" w:rsidRDefault="0071701D" w:rsidP="0071701D">
                  <w:pPr>
                    <w:pStyle w:val="ListParagraph"/>
                    <w:spacing w:after="240" w:line="240" w:lineRule="auto"/>
                    <w:rPr>
                      <w:rFonts w:ascii="Times New Roman" w:hAnsi="Times New Roman"/>
                      <w:sz w:val="24"/>
                      <w:szCs w:val="24"/>
                    </w:rPr>
                  </w:pPr>
                </w:p>
                <w:p w:rsidR="00710965" w:rsidRPr="0071701D" w:rsidRDefault="00710965" w:rsidP="00710965">
                  <w:pPr>
                    <w:pStyle w:val="ListParagraph"/>
                    <w:numPr>
                      <w:ilvl w:val="0"/>
                      <w:numId w:val="2"/>
                    </w:numPr>
                    <w:spacing w:after="240" w:line="240" w:lineRule="auto"/>
                    <w:rPr>
                      <w:rFonts w:ascii="Times New Roman" w:hAnsi="Times New Roman"/>
                      <w:sz w:val="24"/>
                      <w:szCs w:val="24"/>
                    </w:rPr>
                  </w:pPr>
                  <w:r w:rsidRPr="0071701D">
                    <w:rPr>
                      <w:rFonts w:ascii="Times New Roman" w:hAnsi="Times New Roman"/>
                      <w:bCs/>
                      <w:sz w:val="24"/>
                      <w:szCs w:val="24"/>
                    </w:rPr>
                    <w:t>Intoxicants:</w:t>
                  </w:r>
                  <w:r w:rsidRPr="0071701D">
                    <w:rPr>
                      <w:rFonts w:ascii="Times New Roman" w:hAnsi="Times New Roman"/>
                      <w:sz w:val="24"/>
                      <w:szCs w:val="24"/>
                    </w:rPr>
                    <w:t xml:space="preserve"> Consumption or use of alcoholic beverages or intoxicants is unlawful in any public-use area.</w:t>
                  </w:r>
                </w:p>
                <w:p w:rsidR="00710965" w:rsidRPr="0071701D" w:rsidRDefault="00710965" w:rsidP="00710965">
                  <w:pPr>
                    <w:pStyle w:val="ListParagraph"/>
                    <w:rPr>
                      <w:rFonts w:ascii="Times New Roman" w:hAnsi="Times New Roman"/>
                      <w:sz w:val="24"/>
                      <w:szCs w:val="24"/>
                    </w:rPr>
                  </w:pPr>
                </w:p>
                <w:p w:rsidR="00710965" w:rsidRPr="0071701D" w:rsidRDefault="00710965" w:rsidP="00710965">
                  <w:pPr>
                    <w:pStyle w:val="ListParagraph"/>
                    <w:spacing w:after="240" w:line="240" w:lineRule="auto"/>
                    <w:rPr>
                      <w:rFonts w:ascii="Times New Roman" w:hAnsi="Times New Roman"/>
                      <w:sz w:val="24"/>
                      <w:szCs w:val="24"/>
                    </w:rPr>
                  </w:pPr>
                </w:p>
                <w:p w:rsidR="00710965" w:rsidRPr="0071701D" w:rsidRDefault="00710965" w:rsidP="00710965">
                  <w:pPr>
                    <w:pStyle w:val="ListParagraph"/>
                    <w:numPr>
                      <w:ilvl w:val="0"/>
                      <w:numId w:val="2"/>
                    </w:numPr>
                    <w:spacing w:after="240" w:line="240" w:lineRule="auto"/>
                    <w:rPr>
                      <w:rFonts w:ascii="Times New Roman" w:hAnsi="Times New Roman"/>
                      <w:sz w:val="24"/>
                      <w:szCs w:val="24"/>
                    </w:rPr>
                  </w:pPr>
                  <w:r w:rsidRPr="0071701D">
                    <w:rPr>
                      <w:rFonts w:ascii="Times New Roman" w:hAnsi="Times New Roman"/>
                      <w:bCs/>
                      <w:sz w:val="24"/>
                      <w:szCs w:val="24"/>
                    </w:rPr>
                    <w:t>Campfires:</w:t>
                  </w:r>
                  <w:r w:rsidRPr="0071701D">
                    <w:rPr>
                      <w:rFonts w:ascii="Times New Roman" w:hAnsi="Times New Roman"/>
                      <w:sz w:val="24"/>
                      <w:szCs w:val="24"/>
                    </w:rPr>
                    <w:t xml:space="preserve"> All campfires must be kept in designated areas such as a fire ring.  Never leave a campfire unattended.  Smaller fires with coals (rather than large flames) are better for campfire cooking and toasting marshmallows.</w:t>
                  </w:r>
                </w:p>
                <w:p w:rsidR="00710965" w:rsidRPr="0071701D" w:rsidRDefault="00710965" w:rsidP="00710965">
                  <w:pPr>
                    <w:pStyle w:val="ListParagraph"/>
                    <w:spacing w:after="240" w:line="240" w:lineRule="auto"/>
                    <w:rPr>
                      <w:rFonts w:ascii="Times New Roman" w:hAnsi="Times New Roman"/>
                      <w:sz w:val="24"/>
                      <w:szCs w:val="24"/>
                    </w:rPr>
                  </w:pPr>
                </w:p>
                <w:p w:rsidR="00710965" w:rsidRPr="0071701D" w:rsidRDefault="00710965" w:rsidP="00710965">
                  <w:pPr>
                    <w:pStyle w:val="ListParagraph"/>
                    <w:numPr>
                      <w:ilvl w:val="0"/>
                      <w:numId w:val="2"/>
                    </w:numPr>
                    <w:spacing w:after="240" w:line="240" w:lineRule="auto"/>
                    <w:rPr>
                      <w:rFonts w:ascii="Times New Roman" w:hAnsi="Times New Roman"/>
                      <w:sz w:val="24"/>
                      <w:szCs w:val="24"/>
                    </w:rPr>
                  </w:pPr>
                  <w:r w:rsidRPr="0071701D">
                    <w:rPr>
                      <w:rFonts w:ascii="Times New Roman" w:hAnsi="Times New Roman"/>
                      <w:bCs/>
                      <w:sz w:val="24"/>
                      <w:szCs w:val="24"/>
                    </w:rPr>
                    <w:t>Collecting:</w:t>
                  </w:r>
                  <w:r w:rsidRPr="0071701D">
                    <w:rPr>
                      <w:rFonts w:ascii="Times New Roman" w:hAnsi="Times New Roman"/>
                      <w:sz w:val="24"/>
                      <w:szCs w:val="24"/>
                    </w:rPr>
                    <w:t xml:space="preserve"> All wildlife, plant life, driftwood, artifacts and any other natural or man-made features are protected and may not be disturbed or removed. Please leave wildflowers for other visitors to enjoy. </w:t>
                  </w:r>
                  <w:r w:rsidRPr="0071701D">
                    <w:rPr>
                      <w:rFonts w:ascii="Times New Roman" w:hAnsi="Times New Roman"/>
                      <w:bCs/>
                      <w:sz w:val="24"/>
                      <w:szCs w:val="24"/>
                    </w:rPr>
                    <w:t>Possession of metal detecting equipment is prohibited.</w:t>
                  </w:r>
                  <w:bookmarkStart w:id="1" w:name="atv"/>
                  <w:bookmarkEnd w:id="1"/>
                  <w:r w:rsidRPr="0071701D">
                    <w:rPr>
                      <w:rFonts w:ascii="Times New Roman" w:hAnsi="Times New Roman"/>
                      <w:bCs/>
                      <w:sz w:val="24"/>
                      <w:szCs w:val="24"/>
                    </w:rPr>
                    <w:t xml:space="preserve"> No hammocks, dog runners, etc. to be anchored to trees.</w:t>
                  </w:r>
                </w:p>
                <w:p w:rsidR="00710965" w:rsidRPr="0071701D" w:rsidRDefault="00710965" w:rsidP="00710965">
                  <w:pPr>
                    <w:pStyle w:val="ListParagraph"/>
                    <w:spacing w:after="240" w:line="240" w:lineRule="auto"/>
                    <w:rPr>
                      <w:rFonts w:ascii="Times New Roman" w:hAnsi="Times New Roman"/>
                      <w:sz w:val="24"/>
                      <w:szCs w:val="24"/>
                    </w:rPr>
                  </w:pPr>
                </w:p>
                <w:p w:rsidR="00710965" w:rsidRPr="0071701D" w:rsidRDefault="00710965" w:rsidP="00710965">
                  <w:pPr>
                    <w:pStyle w:val="ListParagraph"/>
                    <w:numPr>
                      <w:ilvl w:val="0"/>
                      <w:numId w:val="2"/>
                    </w:numPr>
                    <w:spacing w:after="240" w:line="240" w:lineRule="auto"/>
                    <w:rPr>
                      <w:rFonts w:ascii="Times New Roman" w:hAnsi="Times New Roman"/>
                      <w:sz w:val="24"/>
                      <w:szCs w:val="24"/>
                    </w:rPr>
                  </w:pPr>
                  <w:r w:rsidRPr="0071701D">
                    <w:rPr>
                      <w:rFonts w:ascii="Times New Roman" w:hAnsi="Times New Roman"/>
                      <w:bCs/>
                      <w:sz w:val="24"/>
                      <w:szCs w:val="24"/>
                    </w:rPr>
                    <w:t>Motor Vehicles:</w:t>
                  </w:r>
                  <w:r w:rsidRPr="0071701D">
                    <w:rPr>
                      <w:rFonts w:ascii="Times New Roman" w:hAnsi="Times New Roman"/>
                      <w:sz w:val="24"/>
                      <w:szCs w:val="24"/>
                    </w:rPr>
                    <w:t xml:space="preserve"> Park roads are public roads. All vehicles are subject to license safety requirements and regulations of the Georgia Department of Public Safety. </w:t>
                  </w:r>
                  <w:r w:rsidRPr="0071701D">
                    <w:rPr>
                      <w:rFonts w:ascii="Times New Roman" w:hAnsi="Times New Roman"/>
                      <w:bCs/>
                      <w:sz w:val="24"/>
                      <w:szCs w:val="24"/>
                    </w:rPr>
                    <w:t>ATVs and golf carts are not allowed</w:t>
                  </w:r>
                  <w:r w:rsidRPr="0071701D">
                    <w:rPr>
                      <w:rFonts w:ascii="Times New Roman" w:hAnsi="Times New Roman"/>
                      <w:sz w:val="24"/>
                      <w:szCs w:val="24"/>
                    </w:rPr>
                    <w:t>.</w:t>
                  </w:r>
                </w:p>
                <w:p w:rsidR="00710965" w:rsidRPr="0071701D" w:rsidRDefault="00710965" w:rsidP="00710965">
                  <w:pPr>
                    <w:pStyle w:val="ListParagraph"/>
                    <w:spacing w:after="240" w:line="240" w:lineRule="auto"/>
                    <w:rPr>
                      <w:rFonts w:ascii="Times New Roman" w:hAnsi="Times New Roman"/>
                      <w:sz w:val="24"/>
                      <w:szCs w:val="24"/>
                    </w:rPr>
                  </w:pPr>
                </w:p>
                <w:p w:rsidR="00710965" w:rsidRPr="0071701D" w:rsidRDefault="00710965" w:rsidP="00710965">
                  <w:pPr>
                    <w:pStyle w:val="ListParagraph"/>
                    <w:numPr>
                      <w:ilvl w:val="0"/>
                      <w:numId w:val="2"/>
                    </w:numPr>
                    <w:spacing w:after="240" w:line="240" w:lineRule="auto"/>
                    <w:rPr>
                      <w:rFonts w:ascii="Times New Roman" w:hAnsi="Times New Roman"/>
                      <w:sz w:val="24"/>
                      <w:szCs w:val="24"/>
                    </w:rPr>
                  </w:pPr>
                  <w:r w:rsidRPr="0071701D">
                    <w:rPr>
                      <w:rFonts w:ascii="Times New Roman" w:hAnsi="Times New Roman"/>
                      <w:bCs/>
                      <w:sz w:val="24"/>
                      <w:szCs w:val="24"/>
                    </w:rPr>
                    <w:t>Noise Levels:</w:t>
                  </w:r>
                  <w:r w:rsidRPr="0071701D">
                    <w:rPr>
                      <w:rFonts w:ascii="Times New Roman" w:hAnsi="Times New Roman"/>
                      <w:sz w:val="24"/>
                      <w:szCs w:val="24"/>
                    </w:rPr>
                    <w:t xml:space="preserve"> Please be considerate of guests who are visiting the park for a quiet, natural experience. Radios, televisions, musical instruments and all other noise-making devices are not to be used between 10 p.m. and 7 a.m. and must be kept at low volumes during other times. </w:t>
                  </w:r>
                  <w:r w:rsidR="00142DFB" w:rsidRPr="0071701D">
                    <w:rPr>
                      <w:rFonts w:ascii="Times New Roman" w:hAnsi="Times New Roman"/>
                      <w:color w:val="212121"/>
                      <w:sz w:val="24"/>
                      <w:szCs w:val="24"/>
                      <w:shd w:val="clear" w:color="auto" w:fill="FFFFFF"/>
                    </w:rPr>
                    <w:t xml:space="preserve">NO PA SYSTEMS, NO DJs, &amp; NO LIVE BANDS ALLOWED. Noise levels must be contained to the area that you have reserved ONLY. If any complaints of noise levels are made, you will be asked to turn music OFF completely. Failure to do so will result in you forfeiting your reserved area, and you will be asked to leave premises. </w:t>
                  </w:r>
                  <w:r w:rsidR="00142DFB" w:rsidRPr="0071701D">
                    <w:rPr>
                      <w:rFonts w:ascii="Times New Roman" w:hAnsi="Times New Roman"/>
                      <w:sz w:val="24"/>
                      <w:szCs w:val="24"/>
                    </w:rPr>
                    <w:t xml:space="preserve">Music content MUST remain family friendly without vulgar language or explicit content. </w:t>
                  </w:r>
                  <w:r w:rsidR="00142DFB" w:rsidRPr="0071701D">
                    <w:rPr>
                      <w:rFonts w:ascii="Times New Roman" w:hAnsi="Times New Roman"/>
                      <w:color w:val="212121"/>
                      <w:sz w:val="24"/>
                      <w:szCs w:val="24"/>
                      <w:shd w:val="clear" w:color="auto" w:fill="FFFFFF"/>
                    </w:rPr>
                    <w:t>NO REFUNDS</w:t>
                  </w:r>
                  <w:r w:rsidR="00142DFB" w:rsidRPr="0071701D">
                    <w:rPr>
                      <w:rFonts w:cs="Calibri"/>
                      <w:color w:val="212121"/>
                      <w:sz w:val="24"/>
                      <w:szCs w:val="24"/>
                      <w:shd w:val="clear" w:color="auto" w:fill="FFFFFF"/>
                    </w:rPr>
                    <w:t>.</w:t>
                  </w:r>
                </w:p>
                <w:p w:rsidR="00710965" w:rsidRPr="0071701D" w:rsidRDefault="00710965" w:rsidP="00710965">
                  <w:pPr>
                    <w:pStyle w:val="ListParagraph"/>
                    <w:rPr>
                      <w:rFonts w:ascii="Times New Roman" w:hAnsi="Times New Roman"/>
                      <w:sz w:val="24"/>
                      <w:szCs w:val="24"/>
                    </w:rPr>
                  </w:pPr>
                </w:p>
                <w:p w:rsidR="00710965" w:rsidRPr="0071701D" w:rsidRDefault="00710965" w:rsidP="00710965">
                  <w:pPr>
                    <w:pStyle w:val="ListParagraph"/>
                    <w:numPr>
                      <w:ilvl w:val="0"/>
                      <w:numId w:val="2"/>
                    </w:numPr>
                    <w:spacing w:after="240" w:line="240" w:lineRule="auto"/>
                    <w:rPr>
                      <w:rFonts w:ascii="Times New Roman" w:hAnsi="Times New Roman"/>
                      <w:sz w:val="24"/>
                      <w:szCs w:val="24"/>
                    </w:rPr>
                  </w:pPr>
                  <w:r w:rsidRPr="0071701D">
                    <w:rPr>
                      <w:rFonts w:ascii="Times New Roman" w:hAnsi="Times New Roman"/>
                      <w:bCs/>
                      <w:sz w:val="24"/>
                      <w:szCs w:val="24"/>
                    </w:rPr>
                    <w:t>Visitors:</w:t>
                  </w:r>
                  <w:r w:rsidRPr="0071701D">
                    <w:rPr>
                      <w:rFonts w:ascii="Times New Roman" w:hAnsi="Times New Roman"/>
                      <w:sz w:val="24"/>
                      <w:szCs w:val="24"/>
                    </w:rPr>
                    <w:t xml:space="preserve"> Visitors are welcome; visitors must leave prior to closing times.</w:t>
                  </w:r>
                </w:p>
                <w:p w:rsidR="00710965" w:rsidRPr="0071701D" w:rsidRDefault="00710965" w:rsidP="00710965">
                  <w:pPr>
                    <w:pStyle w:val="ListParagraph"/>
                    <w:rPr>
                      <w:rFonts w:ascii="Times New Roman" w:hAnsi="Times New Roman"/>
                      <w:sz w:val="24"/>
                      <w:szCs w:val="24"/>
                    </w:rPr>
                  </w:pPr>
                </w:p>
                <w:p w:rsidR="00710965" w:rsidRPr="0071701D" w:rsidRDefault="00710965" w:rsidP="00710965">
                  <w:pPr>
                    <w:pStyle w:val="ListParagraph"/>
                    <w:numPr>
                      <w:ilvl w:val="0"/>
                      <w:numId w:val="2"/>
                    </w:numPr>
                    <w:spacing w:after="240" w:line="240" w:lineRule="auto"/>
                    <w:rPr>
                      <w:rFonts w:ascii="Times New Roman" w:hAnsi="Times New Roman"/>
                      <w:sz w:val="24"/>
                      <w:szCs w:val="24"/>
                    </w:rPr>
                  </w:pPr>
                  <w:r w:rsidRPr="0071701D">
                    <w:rPr>
                      <w:rFonts w:ascii="Times New Roman" w:hAnsi="Times New Roman"/>
                      <w:bCs/>
                      <w:sz w:val="24"/>
                      <w:szCs w:val="24"/>
                    </w:rPr>
                    <w:t>Weapons:</w:t>
                  </w:r>
                  <w:r w:rsidRPr="0071701D">
                    <w:rPr>
                      <w:rFonts w:ascii="Times New Roman" w:hAnsi="Times New Roman"/>
                      <w:sz w:val="24"/>
                      <w:szCs w:val="24"/>
                    </w:rPr>
                    <w:t xml:space="preserve">  Bows and arrows, explosives, fireworks, slingshots, fishing spears or any device that discharges projectiles by any means is prohibited.  Firearms must be unloaded, cased and stored, unless a person possesses a valid weapons-carry license for a firearm that is valid in Georgia. </w:t>
                  </w:r>
                </w:p>
                <w:p w:rsidR="00710965" w:rsidRPr="0071701D" w:rsidRDefault="00710965" w:rsidP="00710965">
                  <w:pPr>
                    <w:pStyle w:val="ListParagraph"/>
                    <w:rPr>
                      <w:rFonts w:ascii="Times New Roman" w:hAnsi="Times New Roman"/>
                      <w:sz w:val="24"/>
                      <w:szCs w:val="24"/>
                    </w:rPr>
                  </w:pPr>
                </w:p>
                <w:p w:rsidR="00710965" w:rsidRPr="0071701D" w:rsidRDefault="0071701D" w:rsidP="00710965">
                  <w:pPr>
                    <w:pStyle w:val="ListParagraph"/>
                    <w:numPr>
                      <w:ilvl w:val="0"/>
                      <w:numId w:val="2"/>
                    </w:numPr>
                    <w:spacing w:after="240" w:line="240" w:lineRule="auto"/>
                    <w:rPr>
                      <w:rFonts w:ascii="Times New Roman" w:hAnsi="Times New Roman"/>
                      <w:sz w:val="24"/>
                      <w:szCs w:val="24"/>
                    </w:rPr>
                  </w:pPr>
                  <w:r w:rsidRPr="0071701D">
                    <w:rPr>
                      <w:rFonts w:ascii="Times New Roman" w:hAnsi="Times New Roman"/>
                      <w:sz w:val="24"/>
                      <w:szCs w:val="24"/>
                    </w:rPr>
                    <w:t>Camping - Campers</w:t>
                  </w:r>
                  <w:r w:rsidR="00710965" w:rsidRPr="0071701D">
                    <w:rPr>
                      <w:rFonts w:ascii="Times New Roman" w:hAnsi="Times New Roman"/>
                      <w:sz w:val="24"/>
                      <w:szCs w:val="24"/>
                    </w:rPr>
                    <w:t xml:space="preserve"> are welcome to stay a maximum of 5 nights, </w:t>
                  </w:r>
                  <w:r w:rsidR="000546F6" w:rsidRPr="0071701D">
                    <w:rPr>
                      <w:rFonts w:ascii="Times New Roman" w:hAnsi="Times New Roman"/>
                      <w:sz w:val="24"/>
                      <w:szCs w:val="24"/>
                    </w:rPr>
                    <w:t>and then</w:t>
                  </w:r>
                  <w:r w:rsidR="00710965" w:rsidRPr="0071701D">
                    <w:rPr>
                      <w:rFonts w:ascii="Times New Roman" w:hAnsi="Times New Roman"/>
                      <w:sz w:val="24"/>
                      <w:szCs w:val="24"/>
                    </w:rPr>
                    <w:t xml:space="preserve"> must leave the park for a minimum of 3 weeks. (There are </w:t>
                  </w:r>
                  <w:r w:rsidRPr="0071701D">
                    <w:rPr>
                      <w:rFonts w:ascii="Times New Roman" w:hAnsi="Times New Roman"/>
                      <w:sz w:val="24"/>
                      <w:szCs w:val="24"/>
                    </w:rPr>
                    <w:t xml:space="preserve">ABSOLUTELY </w:t>
                  </w:r>
                  <w:r w:rsidR="00710965" w:rsidRPr="0071701D">
                    <w:rPr>
                      <w:rFonts w:ascii="Times New Roman" w:hAnsi="Times New Roman"/>
                      <w:sz w:val="24"/>
                      <w:szCs w:val="24"/>
                    </w:rPr>
                    <w:t>NO EXCEPTIONS to this rule!)</w:t>
                  </w:r>
                </w:p>
                <w:p w:rsidR="00710965" w:rsidRPr="0071701D" w:rsidRDefault="00710965" w:rsidP="00710965">
                  <w:pPr>
                    <w:pStyle w:val="ListParagraph"/>
                    <w:rPr>
                      <w:rFonts w:ascii="Times New Roman" w:hAnsi="Times New Roman"/>
                      <w:sz w:val="24"/>
                      <w:szCs w:val="24"/>
                    </w:rPr>
                  </w:pPr>
                </w:p>
                <w:p w:rsidR="00710965" w:rsidRPr="0071701D" w:rsidRDefault="00710965" w:rsidP="00710965">
                  <w:pPr>
                    <w:pStyle w:val="ListParagraph"/>
                    <w:numPr>
                      <w:ilvl w:val="0"/>
                      <w:numId w:val="2"/>
                    </w:numPr>
                    <w:spacing w:after="240" w:line="240" w:lineRule="auto"/>
                    <w:rPr>
                      <w:rFonts w:ascii="Times New Roman" w:hAnsi="Times New Roman"/>
                      <w:sz w:val="24"/>
                      <w:szCs w:val="24"/>
                    </w:rPr>
                  </w:pPr>
                  <w:r w:rsidRPr="0071701D">
                    <w:rPr>
                      <w:rFonts w:ascii="Times New Roman" w:hAnsi="Times New Roman"/>
                      <w:sz w:val="24"/>
                      <w:szCs w:val="24"/>
                    </w:rPr>
                    <w:t>Pavilions: Pavilions are by reservation ONLY. Anyone setting up without a prior reservation will be asked to move. All vehicles MUST purchase a parking pass.</w:t>
                  </w:r>
                </w:p>
                <w:p w:rsidR="00710965" w:rsidRDefault="00710965"/>
              </w:txbxContent>
            </v:textbox>
          </v:shape>
        </w:pict>
      </w:r>
    </w:p>
    <w:sectPr w:rsidR="00E8311D" w:rsidRPr="00EA4DCB" w:rsidSect="007109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52224"/>
    <w:multiLevelType w:val="hybridMultilevel"/>
    <w:tmpl w:val="04F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85404C"/>
    <w:multiLevelType w:val="hybridMultilevel"/>
    <w:tmpl w:val="D9A6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27B"/>
    <w:rsid w:val="00011DD4"/>
    <w:rsid w:val="000546F6"/>
    <w:rsid w:val="0008644A"/>
    <w:rsid w:val="00087B4F"/>
    <w:rsid w:val="000D0E59"/>
    <w:rsid w:val="00142DFB"/>
    <w:rsid w:val="001676E9"/>
    <w:rsid w:val="00291112"/>
    <w:rsid w:val="002A6D1E"/>
    <w:rsid w:val="002C751B"/>
    <w:rsid w:val="003222AD"/>
    <w:rsid w:val="0032477F"/>
    <w:rsid w:val="00334773"/>
    <w:rsid w:val="00362D98"/>
    <w:rsid w:val="003C7CB1"/>
    <w:rsid w:val="003D463B"/>
    <w:rsid w:val="00415781"/>
    <w:rsid w:val="00434D88"/>
    <w:rsid w:val="004608FD"/>
    <w:rsid w:val="00464D40"/>
    <w:rsid w:val="00471AFB"/>
    <w:rsid w:val="00494915"/>
    <w:rsid w:val="004A6071"/>
    <w:rsid w:val="00565E89"/>
    <w:rsid w:val="006651F5"/>
    <w:rsid w:val="006D02DA"/>
    <w:rsid w:val="00710965"/>
    <w:rsid w:val="0071701D"/>
    <w:rsid w:val="00767E27"/>
    <w:rsid w:val="00884652"/>
    <w:rsid w:val="008B3D27"/>
    <w:rsid w:val="008D2B6E"/>
    <w:rsid w:val="00922111"/>
    <w:rsid w:val="00A86A03"/>
    <w:rsid w:val="00AC40D9"/>
    <w:rsid w:val="00C712D9"/>
    <w:rsid w:val="00CF1852"/>
    <w:rsid w:val="00D26646"/>
    <w:rsid w:val="00DE0225"/>
    <w:rsid w:val="00E64467"/>
    <w:rsid w:val="00E66939"/>
    <w:rsid w:val="00E8311D"/>
    <w:rsid w:val="00EA4DCB"/>
    <w:rsid w:val="00F178BE"/>
    <w:rsid w:val="00F2127B"/>
    <w:rsid w:val="00F4504A"/>
    <w:rsid w:val="00FF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2A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127B"/>
    <w:pPr>
      <w:ind w:left="720"/>
      <w:contextualSpacing/>
    </w:pPr>
  </w:style>
  <w:style w:type="paragraph" w:styleId="BalloonText">
    <w:name w:val="Balloon Text"/>
    <w:basedOn w:val="Normal"/>
    <w:link w:val="BalloonTextChar"/>
    <w:uiPriority w:val="99"/>
    <w:semiHidden/>
    <w:rsid w:val="00E644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644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Tanner Park</dc:creator>
  <cp:keywords/>
  <dc:description/>
  <cp:lastModifiedBy>IT</cp:lastModifiedBy>
  <cp:revision>29</cp:revision>
  <cp:lastPrinted>2022-01-13T18:15:00Z</cp:lastPrinted>
  <dcterms:created xsi:type="dcterms:W3CDTF">2012-05-09T16:33:00Z</dcterms:created>
  <dcterms:modified xsi:type="dcterms:W3CDTF">2022-01-13T18:15:00Z</dcterms:modified>
</cp:coreProperties>
</file>